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61" w:rsidRDefault="00026361" w:rsidP="00026361">
      <w:pPr>
        <w:spacing w:after="0" w:line="360" w:lineRule="auto"/>
        <w:jc w:val="center"/>
        <w:rPr>
          <w:rFonts w:ascii="Verdana" w:eastAsia="Times" w:hAnsi="Verdana" w:cs="Times New Roman"/>
          <w:bCs/>
          <w:sz w:val="24"/>
          <w:szCs w:val="20"/>
        </w:rPr>
      </w:pPr>
      <w:r>
        <w:rPr>
          <w:rFonts w:ascii="Verdana" w:hAnsi="Verdana"/>
          <w:bCs/>
          <w:noProof/>
        </w:rPr>
        <w:drawing>
          <wp:inline distT="0" distB="0" distL="0" distR="0">
            <wp:extent cx="2712720" cy="1453692"/>
            <wp:effectExtent l="25400" t="0" r="5080" b="0"/>
            <wp:docPr id="1" name="Picture 0" descr="artn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nc-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0635" cy="145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361" w:rsidRDefault="003B237A" w:rsidP="00026361">
      <w:pPr>
        <w:spacing w:after="0" w:line="360" w:lineRule="auto"/>
        <w:jc w:val="center"/>
        <w:rPr>
          <w:rFonts w:ascii="Verdana" w:eastAsia="Times" w:hAnsi="Verdana" w:cs="Times New Roman"/>
          <w:bCs/>
          <w:sz w:val="24"/>
          <w:szCs w:val="20"/>
        </w:rPr>
      </w:pPr>
      <w:hyperlink r:id="rId8" w:history="1">
        <w:r w:rsidR="00026361" w:rsidRPr="00555263">
          <w:rPr>
            <w:rStyle w:val="Hyperlink"/>
            <w:rFonts w:ascii="Verdana" w:eastAsia="Times" w:hAnsi="Verdana" w:cs="Times New Roman"/>
            <w:bCs/>
            <w:sz w:val="24"/>
            <w:szCs w:val="20"/>
          </w:rPr>
          <w:t>www.artnc.org</w:t>
        </w:r>
      </w:hyperlink>
    </w:p>
    <w:p w:rsidR="00026361" w:rsidRDefault="00026361" w:rsidP="00026361">
      <w:pPr>
        <w:spacing w:after="0" w:line="360" w:lineRule="auto"/>
        <w:jc w:val="center"/>
        <w:rPr>
          <w:rFonts w:ascii="Verdana" w:eastAsia="Times" w:hAnsi="Verdana" w:cs="Times New Roman"/>
          <w:bCs/>
          <w:sz w:val="24"/>
          <w:szCs w:val="20"/>
        </w:rPr>
      </w:pPr>
    </w:p>
    <w:p w:rsidR="00026361" w:rsidRPr="00026361" w:rsidRDefault="00026361" w:rsidP="00026361">
      <w:pPr>
        <w:spacing w:after="0" w:line="360" w:lineRule="auto"/>
        <w:jc w:val="center"/>
        <w:rPr>
          <w:rFonts w:ascii="Verdana" w:eastAsia="Times" w:hAnsi="Verdana" w:cs="Times New Roman"/>
          <w:b/>
          <w:bCs/>
          <w:sz w:val="24"/>
          <w:szCs w:val="20"/>
        </w:rPr>
      </w:pPr>
      <w:r w:rsidRPr="00026361">
        <w:rPr>
          <w:rFonts w:ascii="Verdana" w:eastAsia="Times" w:hAnsi="Verdana" w:cs="Times New Roman"/>
          <w:b/>
          <w:bCs/>
          <w:sz w:val="24"/>
          <w:szCs w:val="20"/>
        </w:rPr>
        <w:t>Women’s Lives in American Paintings</w:t>
      </w:r>
    </w:p>
    <w:p w:rsidR="00026361" w:rsidRDefault="00026361" w:rsidP="00026361">
      <w:pPr>
        <w:spacing w:after="0" w:line="360" w:lineRule="auto"/>
        <w:rPr>
          <w:rFonts w:ascii="Verdana" w:eastAsia="Times" w:hAnsi="Verdana" w:cs="Times New Roman"/>
          <w:bCs/>
          <w:sz w:val="24"/>
          <w:szCs w:val="20"/>
        </w:rPr>
      </w:pPr>
    </w:p>
    <w:p w:rsidR="00026361" w:rsidRPr="00026361" w:rsidRDefault="00026361" w:rsidP="00026361">
      <w:pPr>
        <w:spacing w:after="0" w:line="360" w:lineRule="auto"/>
        <w:rPr>
          <w:rFonts w:ascii="Verdana" w:eastAsia="Times" w:hAnsi="Verdana" w:cs="Times New Roman"/>
          <w:bCs/>
          <w:sz w:val="24"/>
          <w:szCs w:val="20"/>
        </w:rPr>
      </w:pPr>
      <w:r w:rsidRPr="00026361">
        <w:rPr>
          <w:rFonts w:ascii="Verdana" w:eastAsia="Times" w:hAnsi="Verdana" w:cs="Times New Roman"/>
          <w:b/>
          <w:bCs/>
          <w:sz w:val="24"/>
          <w:szCs w:val="20"/>
        </w:rPr>
        <w:t>Writer:</w:t>
      </w:r>
      <w:r w:rsidRPr="00026361">
        <w:rPr>
          <w:rFonts w:ascii="Verdana" w:eastAsia="Times" w:hAnsi="Verdana" w:cs="Times New Roman"/>
          <w:bCs/>
          <w:sz w:val="24"/>
          <w:szCs w:val="20"/>
        </w:rPr>
        <w:t xml:space="preserve"> Sarah Russell, Social Studies Teacher</w:t>
      </w:r>
    </w:p>
    <w:p w:rsidR="00026361" w:rsidRPr="00026361" w:rsidRDefault="00026361" w:rsidP="00026361">
      <w:pPr>
        <w:spacing w:after="0" w:line="360" w:lineRule="auto"/>
        <w:rPr>
          <w:rFonts w:ascii="Verdana" w:eastAsia="Times" w:hAnsi="Verdana" w:cs="Times New Roman"/>
          <w:bCs/>
          <w:sz w:val="24"/>
          <w:szCs w:val="20"/>
        </w:rPr>
      </w:pPr>
      <w:r w:rsidRPr="00026361">
        <w:rPr>
          <w:rFonts w:ascii="Verdana" w:eastAsia="Times" w:hAnsi="Verdana" w:cs="Times New Roman"/>
          <w:b/>
          <w:bCs/>
          <w:sz w:val="24"/>
          <w:szCs w:val="20"/>
        </w:rPr>
        <w:t>Grade Level:</w:t>
      </w:r>
      <w:r w:rsidRPr="00026361">
        <w:rPr>
          <w:rFonts w:ascii="Verdana" w:eastAsia="Times" w:hAnsi="Verdana" w:cs="Times New Roman"/>
          <w:bCs/>
          <w:sz w:val="24"/>
          <w:szCs w:val="20"/>
        </w:rPr>
        <w:t xml:space="preserve"> 9–12</w:t>
      </w:r>
    </w:p>
    <w:p w:rsidR="00026361" w:rsidRPr="00026361" w:rsidRDefault="00026361" w:rsidP="00026361">
      <w:pPr>
        <w:spacing w:after="0" w:line="360" w:lineRule="auto"/>
        <w:rPr>
          <w:rFonts w:ascii="Verdana" w:eastAsia="Times" w:hAnsi="Verdana" w:cs="Times New Roman"/>
          <w:bCs/>
          <w:sz w:val="24"/>
          <w:szCs w:val="20"/>
        </w:rPr>
      </w:pPr>
      <w:r w:rsidRPr="00026361">
        <w:rPr>
          <w:rFonts w:ascii="Verdana" w:eastAsia="Times" w:hAnsi="Verdana" w:cs="Times New Roman"/>
          <w:b/>
          <w:bCs/>
          <w:sz w:val="24"/>
          <w:szCs w:val="20"/>
        </w:rPr>
        <w:t>Related Big Picture Concepts:</w:t>
      </w:r>
      <w:r w:rsidRPr="00026361">
        <w:rPr>
          <w:rFonts w:ascii="Verdana" w:eastAsia="Times" w:hAnsi="Verdana" w:cs="Times New Roman"/>
          <w:bCs/>
          <w:sz w:val="24"/>
          <w:szCs w:val="20"/>
        </w:rPr>
        <w:t xml:space="preserve"> Identity, Power</w:t>
      </w:r>
    </w:p>
    <w:p w:rsidR="00026361" w:rsidRPr="00026361" w:rsidRDefault="00026361" w:rsidP="00026361">
      <w:pPr>
        <w:spacing w:after="0" w:line="360" w:lineRule="auto"/>
        <w:rPr>
          <w:rFonts w:ascii="Verdana" w:eastAsia="Times" w:hAnsi="Verdana" w:cs="Times New Roman"/>
          <w:bCs/>
          <w:sz w:val="24"/>
          <w:szCs w:val="20"/>
        </w:rPr>
      </w:pPr>
      <w:r w:rsidRPr="00026361">
        <w:rPr>
          <w:rFonts w:ascii="Verdana" w:eastAsia="Times" w:hAnsi="Verdana" w:cs="Times New Roman"/>
          <w:b/>
          <w:bCs/>
          <w:sz w:val="24"/>
          <w:szCs w:val="20"/>
        </w:rPr>
        <w:t>Subject Areas:</w:t>
      </w:r>
      <w:r w:rsidRPr="00026361">
        <w:rPr>
          <w:rFonts w:ascii="Verdana" w:eastAsia="Times" w:hAnsi="Verdana" w:cs="Times New Roman"/>
          <w:bCs/>
          <w:sz w:val="24"/>
          <w:szCs w:val="20"/>
        </w:rPr>
        <w:t xml:space="preserve"> American History, Social Studies, Visual Arts</w:t>
      </w:r>
    </w:p>
    <w:p w:rsidR="00026361" w:rsidRDefault="00026361" w:rsidP="00026361">
      <w:pPr>
        <w:spacing w:after="0" w:line="240" w:lineRule="auto"/>
        <w:rPr>
          <w:rFonts w:ascii="Verdana" w:eastAsia="Times" w:hAnsi="Verdana" w:cs="Times New Roman"/>
          <w:bCs/>
          <w:sz w:val="24"/>
          <w:szCs w:val="20"/>
        </w:rPr>
      </w:pPr>
      <w:r w:rsidRPr="00026361">
        <w:rPr>
          <w:rFonts w:ascii="Verdana" w:eastAsia="Times" w:hAnsi="Verdana" w:cs="Times New Roman"/>
          <w:b/>
          <w:bCs/>
          <w:sz w:val="24"/>
          <w:szCs w:val="20"/>
        </w:rPr>
        <w:t>Essential Question:</w:t>
      </w:r>
      <w:r w:rsidRPr="00026361">
        <w:rPr>
          <w:rFonts w:ascii="Verdana" w:eastAsia="Times" w:hAnsi="Verdana" w:cs="Times New Roman"/>
          <w:bCs/>
          <w:sz w:val="24"/>
          <w:szCs w:val="20"/>
        </w:rPr>
        <w:t xml:space="preserve"> How have women been portrayed by American artists in the past?</w:t>
      </w:r>
    </w:p>
    <w:p w:rsidR="00026361" w:rsidRPr="00463C0E" w:rsidRDefault="00026361" w:rsidP="00026361">
      <w:pPr>
        <w:spacing w:after="0" w:line="240" w:lineRule="auto"/>
        <w:rPr>
          <w:rFonts w:ascii="Verdana" w:eastAsia="Times" w:hAnsi="Verdana" w:cs="Times New Roman"/>
          <w:bCs/>
          <w:sz w:val="24"/>
          <w:szCs w:val="20"/>
        </w:rPr>
      </w:pPr>
    </w:p>
    <w:p w:rsidR="00026361" w:rsidRPr="00026361" w:rsidRDefault="00026361" w:rsidP="00026361">
      <w:pPr>
        <w:spacing w:after="0" w:line="240" w:lineRule="auto"/>
        <w:rPr>
          <w:rFonts w:ascii="Verdana" w:eastAsia="Times" w:hAnsi="Verdana" w:cs="Times New Roman"/>
          <w:bCs/>
          <w:sz w:val="24"/>
          <w:szCs w:val="20"/>
        </w:rPr>
      </w:pPr>
      <w:r w:rsidRPr="00026361">
        <w:rPr>
          <w:rFonts w:ascii="Verdana" w:eastAsia="Times" w:hAnsi="Verdana" w:cs="Times New Roman"/>
          <w:b/>
          <w:bCs/>
          <w:sz w:val="24"/>
          <w:szCs w:val="20"/>
        </w:rPr>
        <w:t>Abstract:</w:t>
      </w:r>
      <w:r w:rsidRPr="00026361">
        <w:rPr>
          <w:rFonts w:ascii="Verdana" w:eastAsia="Times" w:hAnsi="Verdana" w:cs="Times New Roman"/>
          <w:bCs/>
          <w:sz w:val="24"/>
          <w:szCs w:val="20"/>
        </w:rPr>
        <w:t xml:space="preserve"> Students will examine paintings of American women and deconstruct the details in each piece to explain how women’s status and roles were defined between the late 18</w:t>
      </w:r>
      <w:r w:rsidRPr="00026361">
        <w:rPr>
          <w:rFonts w:ascii="Verdana" w:eastAsia="Times" w:hAnsi="Verdana" w:cs="Times New Roman"/>
          <w:bCs/>
          <w:sz w:val="24"/>
          <w:szCs w:val="20"/>
          <w:vertAlign w:val="superscript"/>
        </w:rPr>
        <w:t>th</w:t>
      </w:r>
      <w:r w:rsidRPr="00026361">
        <w:rPr>
          <w:rFonts w:ascii="Verdana" w:eastAsia="Times" w:hAnsi="Verdana" w:cs="Times New Roman"/>
          <w:bCs/>
          <w:sz w:val="24"/>
          <w:szCs w:val="20"/>
        </w:rPr>
        <w:t xml:space="preserve"> and the early 20</w:t>
      </w:r>
      <w:r w:rsidRPr="00026361">
        <w:rPr>
          <w:rFonts w:ascii="Verdana" w:eastAsia="Times" w:hAnsi="Verdana" w:cs="Times New Roman"/>
          <w:bCs/>
          <w:sz w:val="24"/>
          <w:szCs w:val="20"/>
          <w:vertAlign w:val="superscript"/>
        </w:rPr>
        <w:t>th</w:t>
      </w:r>
      <w:r w:rsidRPr="00026361">
        <w:rPr>
          <w:rFonts w:ascii="Verdana" w:eastAsia="Times" w:hAnsi="Verdana" w:cs="Times New Roman"/>
          <w:bCs/>
          <w:sz w:val="24"/>
          <w:szCs w:val="20"/>
        </w:rPr>
        <w:t xml:space="preserve"> century.</w:t>
      </w:r>
    </w:p>
    <w:p w:rsidR="00026361" w:rsidRPr="00463C0E" w:rsidRDefault="00026361" w:rsidP="00026361">
      <w:pPr>
        <w:spacing w:after="0" w:line="240" w:lineRule="auto"/>
        <w:rPr>
          <w:rFonts w:ascii="Verdana" w:eastAsia="Times" w:hAnsi="Verdana" w:cs="Times New Roman"/>
          <w:bCs/>
          <w:sz w:val="24"/>
          <w:szCs w:val="20"/>
        </w:rPr>
      </w:pPr>
    </w:p>
    <w:p w:rsidR="00B30801" w:rsidRPr="00026361" w:rsidRDefault="00B30801" w:rsidP="00B3080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026361">
        <w:rPr>
          <w:rFonts w:ascii="Verdana" w:eastAsia="Times" w:hAnsi="Verdana" w:cs="Times New Roman"/>
          <w:b/>
          <w:bCs/>
          <w:sz w:val="24"/>
          <w:szCs w:val="20"/>
        </w:rPr>
        <w:t>Duration:</w:t>
      </w:r>
      <w:r w:rsidRPr="00026361">
        <w:rPr>
          <w:rFonts w:ascii="Verdana" w:eastAsia="Times" w:hAnsi="Verdana" w:cs="Times New Roman"/>
          <w:sz w:val="24"/>
          <w:szCs w:val="20"/>
        </w:rPr>
        <w:t xml:space="preserve"> 1 class period</w:t>
      </w:r>
    </w:p>
    <w:p w:rsidR="00026361" w:rsidRPr="00463C0E" w:rsidRDefault="00026361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B30801" w:rsidRDefault="00B30801" w:rsidP="00026361">
      <w:pPr>
        <w:spacing w:after="0" w:line="240" w:lineRule="auto"/>
        <w:rPr>
          <w:rFonts w:ascii="Verdana" w:eastAsia="Times" w:hAnsi="Verdana" w:cs="Times New Roman"/>
          <w:b/>
          <w:sz w:val="24"/>
          <w:szCs w:val="20"/>
        </w:rPr>
      </w:pPr>
    </w:p>
    <w:p w:rsidR="00026361" w:rsidRDefault="00026361" w:rsidP="00026361">
      <w:pPr>
        <w:spacing w:after="0" w:line="240" w:lineRule="auto"/>
        <w:rPr>
          <w:rFonts w:ascii="Verdana" w:eastAsia="Times" w:hAnsi="Verdana" w:cs="Times New Roman"/>
          <w:b/>
          <w:sz w:val="24"/>
          <w:szCs w:val="20"/>
        </w:rPr>
      </w:pPr>
      <w:r w:rsidRPr="00463C0E">
        <w:rPr>
          <w:rFonts w:ascii="Verdana" w:eastAsia="Times" w:hAnsi="Verdana" w:cs="Times New Roman"/>
          <w:b/>
          <w:sz w:val="24"/>
          <w:szCs w:val="20"/>
        </w:rPr>
        <w:t>Focus Works</w:t>
      </w:r>
      <w:r w:rsidRPr="00026361">
        <w:rPr>
          <w:rFonts w:ascii="Verdana" w:eastAsia="Times" w:hAnsi="Verdana" w:cs="Times New Roman"/>
          <w:b/>
          <w:sz w:val="24"/>
          <w:szCs w:val="20"/>
        </w:rPr>
        <w:t xml:space="preserve"> of Art: </w:t>
      </w:r>
    </w:p>
    <w:p w:rsidR="00463C0E" w:rsidRPr="00026361" w:rsidRDefault="00463C0E" w:rsidP="00463C0E">
      <w:pPr>
        <w:spacing w:after="0" w:line="240" w:lineRule="auto"/>
        <w:jc w:val="center"/>
        <w:rPr>
          <w:rFonts w:ascii="Verdana" w:eastAsia="Times" w:hAnsi="Verdana" w:cs="Times New Roman"/>
          <w:b/>
          <w:sz w:val="24"/>
          <w:szCs w:val="20"/>
        </w:rPr>
      </w:pPr>
      <w:r w:rsidRPr="00C169D3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3567953" cy="2969196"/>
            <wp:effectExtent l="0" t="0" r="0" b="3175"/>
            <wp:docPr id="2" name="Picture 2" descr="http://68.169.57.134/sites/default/files/styles/image_grid_5/public/Copley%2C%20Sir%20William%20Pepperrell%20and%20His%20Family%2C%2052_9_8_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68.169.57.134/sites/default/files/styles/image_grid_5/public/Copley%2C%20Sir%20William%20Pepperrell%20and%20His%20Family%2C%2052_9_8_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902" cy="296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0E" w:rsidRPr="00551A22" w:rsidRDefault="00463C0E" w:rsidP="002E603F">
      <w:pPr>
        <w:spacing w:after="0" w:line="240" w:lineRule="auto"/>
        <w:rPr>
          <w:rFonts w:ascii="Verdana" w:hAnsi="Verdana"/>
          <w:sz w:val="24"/>
          <w:szCs w:val="24"/>
        </w:rPr>
      </w:pPr>
      <w:r w:rsidRPr="00C169D3">
        <w:rPr>
          <w:rFonts w:ascii="Verdana" w:hAnsi="Verdana"/>
          <w:sz w:val="24"/>
          <w:szCs w:val="24"/>
        </w:rPr>
        <w:t>John Singleton Copley (American, 1738-1815)</w:t>
      </w:r>
      <w:r>
        <w:rPr>
          <w:rFonts w:ascii="Verdana" w:hAnsi="Verdana"/>
          <w:sz w:val="24"/>
          <w:szCs w:val="24"/>
        </w:rPr>
        <w:br/>
      </w:r>
      <w:r w:rsidRPr="00463C0E">
        <w:rPr>
          <w:rFonts w:ascii="Verdana" w:hAnsi="Verdana"/>
          <w:b/>
          <w:bCs/>
          <w:i/>
          <w:sz w:val="24"/>
          <w:szCs w:val="24"/>
        </w:rPr>
        <w:t>Sir William Pepperrell</w:t>
      </w:r>
      <w:r w:rsidRPr="00C169D3">
        <w:rPr>
          <w:rFonts w:ascii="Verdana" w:hAnsi="Verdana"/>
          <w:b/>
          <w:bCs/>
          <w:sz w:val="24"/>
          <w:szCs w:val="24"/>
        </w:rPr>
        <w:t xml:space="preserve"> (1746-1816) </w:t>
      </w:r>
      <w:r w:rsidRPr="00463C0E">
        <w:rPr>
          <w:rFonts w:ascii="Verdana" w:hAnsi="Verdana"/>
          <w:b/>
          <w:bCs/>
          <w:i/>
          <w:sz w:val="24"/>
          <w:szCs w:val="24"/>
        </w:rPr>
        <w:t>and His Family</w:t>
      </w:r>
      <w:r w:rsidRPr="00C169D3">
        <w:rPr>
          <w:rFonts w:ascii="Verdana" w:hAnsi="Verdana"/>
          <w:b/>
          <w:bCs/>
          <w:sz w:val="24"/>
          <w:szCs w:val="24"/>
        </w:rPr>
        <w:t>, 1778</w:t>
      </w:r>
      <w:r>
        <w:rPr>
          <w:rFonts w:ascii="Verdana" w:hAnsi="Verdana"/>
          <w:b/>
          <w:bCs/>
          <w:sz w:val="24"/>
          <w:szCs w:val="24"/>
        </w:rPr>
        <w:br/>
      </w:r>
      <w:r w:rsidRPr="00C169D3">
        <w:rPr>
          <w:rFonts w:ascii="Verdana" w:hAnsi="Verdana"/>
          <w:sz w:val="24"/>
          <w:szCs w:val="24"/>
        </w:rPr>
        <w:t>Oil on canvas</w:t>
      </w:r>
      <w:r>
        <w:rPr>
          <w:rFonts w:ascii="Verdana" w:hAnsi="Verdana"/>
          <w:sz w:val="24"/>
          <w:szCs w:val="24"/>
        </w:rPr>
        <w:br/>
      </w:r>
      <w:r w:rsidRPr="00551A22">
        <w:rPr>
          <w:rFonts w:ascii="Verdana" w:hAnsi="Verdana"/>
          <w:sz w:val="24"/>
          <w:szCs w:val="24"/>
        </w:rPr>
        <w:t>90 x 108 in. (228.6 x 274.3 cm)</w:t>
      </w:r>
    </w:p>
    <w:p w:rsidR="00463C0E" w:rsidRDefault="003B237A" w:rsidP="002E603F">
      <w:pPr>
        <w:spacing w:after="0" w:line="240" w:lineRule="auto"/>
        <w:rPr>
          <w:rFonts w:ascii="Verdana" w:hAnsi="Verdana"/>
          <w:sz w:val="24"/>
          <w:szCs w:val="24"/>
        </w:rPr>
      </w:pPr>
      <w:hyperlink r:id="rId11" w:history="1">
        <w:r w:rsidR="002E603F" w:rsidRPr="0096434F">
          <w:rPr>
            <w:rStyle w:val="Hyperlink"/>
            <w:rFonts w:ascii="Verdana" w:hAnsi="Verdana"/>
            <w:sz w:val="24"/>
            <w:szCs w:val="24"/>
          </w:rPr>
          <w:t>www.artnc.org/node/293</w:t>
        </w:r>
      </w:hyperlink>
    </w:p>
    <w:p w:rsidR="002E603F" w:rsidRPr="002E603F" w:rsidRDefault="002E603F" w:rsidP="002E603F">
      <w:pPr>
        <w:spacing w:after="0" w:line="240" w:lineRule="auto"/>
        <w:rPr>
          <w:rFonts w:ascii="Verdana" w:eastAsia="Times" w:hAnsi="Verdana" w:cs="Times New Roman"/>
          <w:sz w:val="24"/>
          <w:szCs w:val="24"/>
        </w:rPr>
      </w:pPr>
    </w:p>
    <w:p w:rsidR="00463C0E" w:rsidRPr="00463C0E" w:rsidRDefault="00463C0E" w:rsidP="00463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C5347"/>
          <w:sz w:val="24"/>
          <w:szCs w:val="24"/>
        </w:rPr>
      </w:pPr>
      <w:r w:rsidRPr="00463C0E">
        <w:rPr>
          <w:rFonts w:ascii="Times New Roman" w:eastAsia="Times New Roman" w:hAnsi="Times New Roman" w:cs="Times New Roman"/>
          <w:noProof/>
          <w:color w:val="6952A0"/>
          <w:sz w:val="24"/>
          <w:szCs w:val="24"/>
        </w:rPr>
        <w:drawing>
          <wp:inline distT="0" distB="0" distL="0" distR="0">
            <wp:extent cx="3816350" cy="2792095"/>
            <wp:effectExtent l="0" t="0" r="0" b="8255"/>
            <wp:docPr id="3" name="Picture 3" descr="http://ncmoa.org/artnc/pictures/artifact/medium/1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cmoa.org/artnc/pictures/artifact/medium/1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08" w:rsidRDefault="00BD5708" w:rsidP="00463C0E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BD5708">
        <w:rPr>
          <w:rFonts w:ascii="Verdana" w:eastAsia="Times" w:hAnsi="Verdana" w:cs="Times New Roman"/>
          <w:sz w:val="24"/>
          <w:szCs w:val="20"/>
        </w:rPr>
        <w:t xml:space="preserve">Frederick Carl </w:t>
      </w:r>
      <w:proofErr w:type="spellStart"/>
      <w:r w:rsidRPr="00BD5708">
        <w:rPr>
          <w:rFonts w:ascii="Verdana" w:eastAsia="Times" w:hAnsi="Verdana" w:cs="Times New Roman"/>
          <w:sz w:val="24"/>
          <w:szCs w:val="20"/>
        </w:rPr>
        <w:t>Frieseke</w:t>
      </w:r>
      <w:proofErr w:type="spellEnd"/>
      <w:r w:rsidRPr="00BD5708">
        <w:rPr>
          <w:rFonts w:ascii="Verdana" w:eastAsia="Times" w:hAnsi="Verdana" w:cs="Times New Roman"/>
          <w:sz w:val="24"/>
          <w:szCs w:val="20"/>
        </w:rPr>
        <w:t xml:space="preserve"> (American, 1874 - 1939)</w:t>
      </w:r>
      <w:r w:rsidRPr="00BD5708">
        <w:rPr>
          <w:rFonts w:ascii="Verdana" w:eastAsia="Times" w:hAnsi="Verdana" w:cs="Times New Roman"/>
          <w:sz w:val="24"/>
          <w:szCs w:val="20"/>
        </w:rPr>
        <w:br/>
      </w:r>
      <w:r w:rsidRPr="00BD5708">
        <w:rPr>
          <w:rFonts w:ascii="Verdana" w:eastAsia="Times" w:hAnsi="Verdana" w:cs="Times New Roman"/>
          <w:b/>
          <w:i/>
          <w:iCs/>
          <w:sz w:val="24"/>
          <w:szCs w:val="20"/>
        </w:rPr>
        <w:t>The Garden Parasol</w:t>
      </w:r>
      <w:r w:rsidRPr="00BD5708">
        <w:rPr>
          <w:rFonts w:ascii="Verdana" w:eastAsia="Times" w:hAnsi="Verdana" w:cs="Times New Roman"/>
          <w:sz w:val="24"/>
          <w:szCs w:val="20"/>
        </w:rPr>
        <w:t>, 1910</w:t>
      </w:r>
      <w:r w:rsidRPr="00BD5708">
        <w:rPr>
          <w:rFonts w:ascii="Verdana" w:eastAsia="Times" w:hAnsi="Verdana" w:cs="Times New Roman"/>
          <w:sz w:val="24"/>
          <w:szCs w:val="20"/>
        </w:rPr>
        <w:br/>
        <w:t>Oil on canvas</w:t>
      </w:r>
      <w:r w:rsidRPr="00BD5708">
        <w:rPr>
          <w:rFonts w:ascii="Verdana" w:eastAsia="Times" w:hAnsi="Verdana" w:cs="Times New Roman"/>
          <w:sz w:val="24"/>
          <w:szCs w:val="20"/>
        </w:rPr>
        <w:br/>
        <w:t>4ft 9in x 6ft 4in (1m 44.8cm x 1m 93cm)</w:t>
      </w:r>
    </w:p>
    <w:p w:rsidR="00463C0E" w:rsidRDefault="003B237A" w:rsidP="00463C0E">
      <w:pPr>
        <w:spacing w:after="0" w:line="240" w:lineRule="auto"/>
        <w:rPr>
          <w:rFonts w:ascii="Verdana" w:hAnsi="Verdana"/>
          <w:sz w:val="24"/>
          <w:szCs w:val="24"/>
        </w:rPr>
      </w:pPr>
      <w:hyperlink r:id="rId14" w:history="1">
        <w:r w:rsidR="002E603F" w:rsidRPr="0096434F">
          <w:rPr>
            <w:rStyle w:val="Hyperlink"/>
            <w:rFonts w:ascii="Verdana" w:hAnsi="Verdana"/>
            <w:sz w:val="24"/>
            <w:szCs w:val="24"/>
          </w:rPr>
          <w:t>www.artnc.org/node/313</w:t>
        </w:r>
      </w:hyperlink>
    </w:p>
    <w:p w:rsidR="00BD5708" w:rsidRDefault="00BD5708" w:rsidP="00463C0E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bookmarkStart w:id="0" w:name="_GoBack"/>
      <w:bookmarkEnd w:id="0"/>
    </w:p>
    <w:p w:rsidR="00B30801" w:rsidRDefault="00B30801" w:rsidP="00463C0E">
      <w:pPr>
        <w:spacing w:after="0" w:line="240" w:lineRule="auto"/>
        <w:rPr>
          <w:rFonts w:ascii="Verdana" w:eastAsia="Times" w:hAnsi="Verdana" w:cs="Times New Roman"/>
          <w:b/>
          <w:bCs/>
          <w:sz w:val="24"/>
          <w:szCs w:val="20"/>
        </w:rPr>
      </w:pPr>
    </w:p>
    <w:p w:rsidR="00026361" w:rsidRPr="00463C0E" w:rsidRDefault="00026361" w:rsidP="00463C0E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026361">
        <w:rPr>
          <w:rFonts w:ascii="Verdana" w:eastAsia="Times" w:hAnsi="Verdana" w:cs="Times New Roman"/>
          <w:b/>
          <w:bCs/>
          <w:sz w:val="24"/>
          <w:szCs w:val="20"/>
        </w:rPr>
        <w:t>North Carolina Standards Correlations</w:t>
      </w:r>
      <w:r>
        <w:rPr>
          <w:rFonts w:ascii="Verdana" w:eastAsia="Times" w:hAnsi="Verdana" w:cs="Times New Roman"/>
          <w:b/>
          <w:bCs/>
          <w:sz w:val="24"/>
          <w:szCs w:val="20"/>
        </w:rPr>
        <w:t>:</w:t>
      </w:r>
    </w:p>
    <w:p w:rsidR="00026361" w:rsidRPr="00026361" w:rsidRDefault="00026361" w:rsidP="00026361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026361">
        <w:rPr>
          <w:rFonts w:ascii="Verdana" w:eastAsia="Times New Roman" w:hAnsi="Verdana" w:cs="Times New Roman"/>
          <w:bCs/>
          <w:sz w:val="24"/>
          <w:szCs w:val="24"/>
        </w:rPr>
        <w:t>Visual Arts: I.V.1.4, 1.CX.1.1, P.CX.1.1, I.CX.2.3, A.V.2.3</w:t>
      </w:r>
    </w:p>
    <w:p w:rsidR="00463C0E" w:rsidRDefault="00026361" w:rsidP="00463C0E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026361">
        <w:rPr>
          <w:rFonts w:ascii="Verdana" w:eastAsia="Times New Roman" w:hAnsi="Verdana" w:cs="Times New Roman"/>
          <w:bCs/>
          <w:sz w:val="24"/>
          <w:szCs w:val="24"/>
        </w:rPr>
        <w:t>United States History: USH. H.1.2.4, USH.H.4.4</w:t>
      </w:r>
      <w:r w:rsidRPr="00026361">
        <w:rPr>
          <w:rFonts w:ascii="Verdana" w:eastAsia="Times New Roman" w:hAnsi="Verdana" w:cs="Times New Roman"/>
          <w:bCs/>
          <w:sz w:val="24"/>
          <w:szCs w:val="24"/>
        </w:rPr>
        <w:br/>
      </w:r>
    </w:p>
    <w:p w:rsidR="00026361" w:rsidRPr="00463C0E" w:rsidRDefault="00026361" w:rsidP="00463C0E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026361">
        <w:rPr>
          <w:rFonts w:ascii="Verdana" w:eastAsia="Times" w:hAnsi="Verdana" w:cs="Times New Roman"/>
          <w:b/>
          <w:bCs/>
          <w:sz w:val="24"/>
          <w:szCs w:val="20"/>
        </w:rPr>
        <w:t>Student Learning Objectives</w:t>
      </w:r>
      <w:r>
        <w:rPr>
          <w:rFonts w:ascii="Verdana" w:eastAsia="Times" w:hAnsi="Verdana" w:cs="Times New Roman"/>
          <w:b/>
          <w:bCs/>
          <w:sz w:val="24"/>
          <w:szCs w:val="20"/>
        </w:rPr>
        <w:t>:</w:t>
      </w:r>
    </w:p>
    <w:p w:rsidR="00026361" w:rsidRPr="00026361" w:rsidRDefault="00026361" w:rsidP="00026361">
      <w:pPr>
        <w:numPr>
          <w:ilvl w:val="0"/>
          <w:numId w:val="3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026361">
        <w:rPr>
          <w:rFonts w:ascii="Verdana" w:eastAsia="Times" w:hAnsi="Verdana" w:cs="Times New Roman"/>
          <w:sz w:val="24"/>
          <w:szCs w:val="20"/>
        </w:rPr>
        <w:t xml:space="preserve">Students will analyze American art as a means of understanding women’s roles in American society within an historical context. </w:t>
      </w:r>
    </w:p>
    <w:p w:rsidR="00463C0E" w:rsidRDefault="00026361" w:rsidP="00463C0E">
      <w:pPr>
        <w:numPr>
          <w:ilvl w:val="0"/>
          <w:numId w:val="3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026361">
        <w:rPr>
          <w:rFonts w:ascii="Verdana" w:eastAsia="Times" w:hAnsi="Verdana" w:cs="Times New Roman"/>
          <w:sz w:val="24"/>
          <w:szCs w:val="20"/>
        </w:rPr>
        <w:t>Students will use their understanding to create an illustration with symbols and elements that are representative of women’s roles in American history.</w:t>
      </w:r>
    </w:p>
    <w:p w:rsidR="00463C0E" w:rsidRDefault="00463C0E" w:rsidP="00463C0E">
      <w:pPr>
        <w:spacing w:after="0" w:line="240" w:lineRule="auto"/>
        <w:ind w:left="720"/>
        <w:rPr>
          <w:rFonts w:ascii="Verdana" w:eastAsia="Times" w:hAnsi="Verdana" w:cs="Times New Roman"/>
          <w:sz w:val="24"/>
          <w:szCs w:val="20"/>
        </w:rPr>
      </w:pPr>
    </w:p>
    <w:p w:rsidR="00463C0E" w:rsidRDefault="00026361" w:rsidP="00463C0E">
      <w:pPr>
        <w:spacing w:after="0" w:line="240" w:lineRule="auto"/>
        <w:rPr>
          <w:rFonts w:ascii="Verdana" w:eastAsia="Times" w:hAnsi="Verdana" w:cs="Times New Roman"/>
          <w:b/>
          <w:sz w:val="24"/>
          <w:szCs w:val="20"/>
        </w:rPr>
      </w:pPr>
      <w:r w:rsidRPr="00463C0E">
        <w:rPr>
          <w:rFonts w:ascii="Verdana" w:eastAsia="Times" w:hAnsi="Verdana" w:cs="Times New Roman"/>
          <w:b/>
          <w:bCs/>
          <w:sz w:val="24"/>
          <w:szCs w:val="20"/>
        </w:rPr>
        <w:t>Activities</w:t>
      </w:r>
      <w:r w:rsidR="00463C0E">
        <w:rPr>
          <w:rFonts w:ascii="Verdana" w:eastAsia="Times" w:hAnsi="Verdana" w:cs="Times New Roman"/>
          <w:b/>
          <w:bCs/>
          <w:sz w:val="24"/>
          <w:szCs w:val="20"/>
        </w:rPr>
        <w:t>:</w:t>
      </w:r>
    </w:p>
    <w:p w:rsidR="00026361" w:rsidRPr="00463C0E" w:rsidRDefault="00026361" w:rsidP="00463C0E">
      <w:pPr>
        <w:spacing w:after="0" w:line="240" w:lineRule="auto"/>
        <w:rPr>
          <w:rFonts w:ascii="Verdana" w:eastAsia="Times" w:hAnsi="Verdana" w:cs="Times New Roman"/>
          <w:b/>
          <w:sz w:val="24"/>
          <w:szCs w:val="20"/>
        </w:rPr>
      </w:pPr>
      <w:r w:rsidRPr="00026361">
        <w:rPr>
          <w:rFonts w:ascii="Verdana" w:eastAsia="Times" w:hAnsi="Verdana" w:cs="Times New Roman"/>
          <w:sz w:val="24"/>
          <w:szCs w:val="20"/>
        </w:rPr>
        <w:t xml:space="preserve">Provide each student with a copy of the Image Analysis Chart. Assign the class to examine </w:t>
      </w:r>
      <w:r w:rsidRPr="00026361">
        <w:rPr>
          <w:rFonts w:ascii="Verdana" w:eastAsia="Times" w:hAnsi="Verdana" w:cs="Times New Roman"/>
          <w:i/>
          <w:sz w:val="24"/>
          <w:szCs w:val="20"/>
        </w:rPr>
        <w:t>Sir William Pepperrell and His Family, The Garden Parasol,</w:t>
      </w:r>
      <w:r w:rsidRPr="00026361">
        <w:rPr>
          <w:rFonts w:ascii="Verdana" w:eastAsia="Times" w:hAnsi="Verdana" w:cs="Times New Roman"/>
          <w:sz w:val="24"/>
          <w:szCs w:val="20"/>
        </w:rPr>
        <w:t xml:space="preserve"> and </w:t>
      </w:r>
      <w:r w:rsidRPr="00026361">
        <w:rPr>
          <w:rFonts w:ascii="Verdana" w:eastAsia="Times" w:hAnsi="Verdana" w:cs="Times New Roman"/>
          <w:i/>
          <w:sz w:val="24"/>
          <w:szCs w:val="20"/>
        </w:rPr>
        <w:t>Sunday, Women Drying Their Hair</w:t>
      </w:r>
      <w:r w:rsidRPr="00026361">
        <w:rPr>
          <w:rFonts w:ascii="Verdana" w:eastAsia="Times" w:hAnsi="Verdana" w:cs="Times New Roman"/>
          <w:sz w:val="24"/>
          <w:szCs w:val="20"/>
        </w:rPr>
        <w:t>. Ask students to record their observations on the Image Analysis Chart.</w:t>
      </w:r>
    </w:p>
    <w:p w:rsidR="00026361" w:rsidRPr="00026361" w:rsidRDefault="00026361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026361" w:rsidRPr="00026361" w:rsidRDefault="00026361" w:rsidP="00026361">
      <w:pPr>
        <w:numPr>
          <w:ilvl w:val="0"/>
          <w:numId w:val="1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026361">
        <w:rPr>
          <w:rFonts w:ascii="Verdana" w:eastAsia="Times" w:hAnsi="Verdana" w:cs="Times New Roman"/>
          <w:sz w:val="24"/>
          <w:szCs w:val="20"/>
        </w:rPr>
        <w:t>Allowing students to look at their Image Analysis Charts, hold a class discussion focused on the following questions:</w:t>
      </w:r>
    </w:p>
    <w:p w:rsidR="00026361" w:rsidRPr="00026361" w:rsidRDefault="00026361" w:rsidP="00026361">
      <w:pPr>
        <w:numPr>
          <w:ilvl w:val="1"/>
          <w:numId w:val="2"/>
        </w:numPr>
        <w:spacing w:after="0" w:line="240" w:lineRule="auto"/>
        <w:rPr>
          <w:rFonts w:ascii="Verdana" w:eastAsia="Times" w:hAnsi="Verdana" w:cs="Times New Roman"/>
          <w:i/>
          <w:sz w:val="24"/>
          <w:szCs w:val="20"/>
        </w:rPr>
      </w:pPr>
      <w:r w:rsidRPr="00026361">
        <w:rPr>
          <w:rFonts w:ascii="Verdana" w:eastAsia="Times" w:hAnsi="Verdana" w:cs="Times New Roman"/>
          <w:i/>
          <w:sz w:val="24"/>
          <w:szCs w:val="20"/>
        </w:rPr>
        <w:t xml:space="preserve">Who are the women in each of these paintings? </w:t>
      </w:r>
    </w:p>
    <w:p w:rsidR="00026361" w:rsidRPr="00026361" w:rsidRDefault="00026361" w:rsidP="00026361">
      <w:pPr>
        <w:numPr>
          <w:ilvl w:val="1"/>
          <w:numId w:val="2"/>
        </w:numPr>
        <w:spacing w:after="0" w:line="240" w:lineRule="auto"/>
        <w:rPr>
          <w:rFonts w:ascii="Verdana" w:eastAsia="Times" w:hAnsi="Verdana" w:cs="Times New Roman"/>
          <w:i/>
          <w:sz w:val="24"/>
          <w:szCs w:val="20"/>
        </w:rPr>
      </w:pPr>
      <w:r w:rsidRPr="00026361">
        <w:rPr>
          <w:rFonts w:ascii="Verdana" w:eastAsia="Times" w:hAnsi="Verdana" w:cs="Times New Roman"/>
          <w:i/>
          <w:sz w:val="24"/>
          <w:szCs w:val="20"/>
        </w:rPr>
        <w:t>Are they rich? How do you know?</w:t>
      </w:r>
    </w:p>
    <w:p w:rsidR="00026361" w:rsidRPr="00026361" w:rsidRDefault="00026361" w:rsidP="00026361">
      <w:pPr>
        <w:numPr>
          <w:ilvl w:val="1"/>
          <w:numId w:val="2"/>
        </w:numPr>
        <w:spacing w:after="0" w:line="240" w:lineRule="auto"/>
        <w:rPr>
          <w:rFonts w:ascii="Verdana" w:eastAsia="Times" w:hAnsi="Verdana" w:cs="Times New Roman"/>
          <w:i/>
          <w:sz w:val="24"/>
          <w:szCs w:val="20"/>
        </w:rPr>
      </w:pPr>
      <w:r w:rsidRPr="00026361">
        <w:rPr>
          <w:rFonts w:ascii="Verdana" w:eastAsia="Times" w:hAnsi="Verdana" w:cs="Times New Roman"/>
          <w:i/>
          <w:sz w:val="24"/>
          <w:szCs w:val="20"/>
        </w:rPr>
        <w:t xml:space="preserve">Are they married or single? How do you know? </w:t>
      </w:r>
    </w:p>
    <w:p w:rsidR="00026361" w:rsidRPr="00026361" w:rsidRDefault="00026361" w:rsidP="00026361">
      <w:pPr>
        <w:numPr>
          <w:ilvl w:val="1"/>
          <w:numId w:val="2"/>
        </w:numPr>
        <w:spacing w:after="0" w:line="240" w:lineRule="auto"/>
        <w:rPr>
          <w:rFonts w:ascii="Verdana" w:eastAsia="Times" w:hAnsi="Verdana" w:cs="Times New Roman"/>
          <w:i/>
          <w:sz w:val="24"/>
          <w:szCs w:val="20"/>
        </w:rPr>
      </w:pPr>
      <w:r w:rsidRPr="00026361">
        <w:rPr>
          <w:rFonts w:ascii="Verdana" w:eastAsia="Times" w:hAnsi="Verdana" w:cs="Times New Roman"/>
          <w:i/>
          <w:sz w:val="24"/>
          <w:szCs w:val="20"/>
        </w:rPr>
        <w:t>What deductions can you make about how women were viewed in the American past? (from the late 18</w:t>
      </w:r>
      <w:r w:rsidRPr="00026361">
        <w:rPr>
          <w:rFonts w:ascii="Verdana" w:eastAsia="Times" w:hAnsi="Verdana" w:cs="Times New Roman"/>
          <w:i/>
          <w:sz w:val="24"/>
          <w:szCs w:val="20"/>
          <w:vertAlign w:val="superscript"/>
        </w:rPr>
        <w:t>th</w:t>
      </w:r>
      <w:r w:rsidRPr="00026361">
        <w:rPr>
          <w:rFonts w:ascii="Verdana" w:eastAsia="Times" w:hAnsi="Verdana" w:cs="Times New Roman"/>
          <w:i/>
          <w:sz w:val="24"/>
          <w:szCs w:val="20"/>
        </w:rPr>
        <w:t xml:space="preserve"> to the early 20</w:t>
      </w:r>
      <w:r w:rsidRPr="00026361">
        <w:rPr>
          <w:rFonts w:ascii="Verdana" w:eastAsia="Times" w:hAnsi="Verdana" w:cs="Times New Roman"/>
          <w:i/>
          <w:sz w:val="24"/>
          <w:szCs w:val="20"/>
          <w:vertAlign w:val="superscript"/>
        </w:rPr>
        <w:t>th</w:t>
      </w:r>
      <w:r w:rsidRPr="00026361">
        <w:rPr>
          <w:rFonts w:ascii="Verdana" w:eastAsia="Times" w:hAnsi="Verdana" w:cs="Times New Roman"/>
          <w:i/>
          <w:sz w:val="24"/>
          <w:szCs w:val="20"/>
        </w:rPr>
        <w:t xml:space="preserve"> century)</w:t>
      </w:r>
    </w:p>
    <w:p w:rsidR="00026361" w:rsidRPr="00026361" w:rsidRDefault="00026361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026361" w:rsidRPr="00026361" w:rsidRDefault="00026361" w:rsidP="00026361">
      <w:pPr>
        <w:numPr>
          <w:ilvl w:val="0"/>
          <w:numId w:val="1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026361">
        <w:rPr>
          <w:rFonts w:ascii="Verdana" w:eastAsia="Times" w:hAnsi="Verdana" w:cs="Times New Roman"/>
          <w:sz w:val="24"/>
          <w:szCs w:val="20"/>
        </w:rPr>
        <w:t>Assign each student to think of a woman they believe to be of significance in American History. Have them research the impact the woman made on her society and the conditions in which she lived.</w:t>
      </w:r>
    </w:p>
    <w:p w:rsidR="00026361" w:rsidRPr="00026361" w:rsidRDefault="00026361" w:rsidP="00026361">
      <w:pPr>
        <w:spacing w:after="0" w:line="240" w:lineRule="auto"/>
        <w:ind w:left="720"/>
        <w:rPr>
          <w:rFonts w:ascii="Verdana" w:eastAsia="Times" w:hAnsi="Verdana" w:cs="Times New Roman"/>
          <w:sz w:val="24"/>
          <w:szCs w:val="20"/>
        </w:rPr>
      </w:pPr>
    </w:p>
    <w:p w:rsidR="00026361" w:rsidRPr="00026361" w:rsidRDefault="00026361" w:rsidP="00026361">
      <w:pPr>
        <w:numPr>
          <w:ilvl w:val="0"/>
          <w:numId w:val="1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026361">
        <w:rPr>
          <w:rFonts w:ascii="Verdana" w:eastAsia="Times" w:hAnsi="Verdana" w:cs="Times New Roman"/>
          <w:sz w:val="24"/>
          <w:szCs w:val="20"/>
        </w:rPr>
        <w:t xml:space="preserve">Assign each student to create a portrait of that woman using any materials. Encourage students to choose details that accurately reflect the woman’s identity, status, and impact, including setting, clothing, props, and activities. </w:t>
      </w:r>
    </w:p>
    <w:p w:rsidR="00026361" w:rsidRPr="00026361" w:rsidRDefault="00026361" w:rsidP="00026361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 w:val="24"/>
          <w:szCs w:val="24"/>
        </w:rPr>
      </w:pPr>
    </w:p>
    <w:p w:rsidR="00026361" w:rsidRPr="00026361" w:rsidRDefault="00026361" w:rsidP="00026361">
      <w:pPr>
        <w:numPr>
          <w:ilvl w:val="0"/>
          <w:numId w:val="1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026361">
        <w:rPr>
          <w:rFonts w:ascii="Verdana" w:eastAsia="Times" w:hAnsi="Verdana" w:cs="Times New Roman"/>
          <w:sz w:val="24"/>
          <w:szCs w:val="20"/>
        </w:rPr>
        <w:t xml:space="preserve">Encourage students to display their portraits and explain how their illustrations reflect their subjects’ status and role in American society. </w:t>
      </w:r>
    </w:p>
    <w:p w:rsidR="00026361" w:rsidRPr="00026361" w:rsidRDefault="00026361" w:rsidP="00026361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 w:val="24"/>
          <w:szCs w:val="24"/>
        </w:rPr>
      </w:pPr>
    </w:p>
    <w:p w:rsidR="00026361" w:rsidRPr="00463C0E" w:rsidRDefault="00026361" w:rsidP="00026361">
      <w:pPr>
        <w:keepNext/>
        <w:spacing w:after="0" w:line="240" w:lineRule="auto"/>
        <w:outlineLvl w:val="0"/>
        <w:rPr>
          <w:rFonts w:ascii="Verdana" w:eastAsia="Times" w:hAnsi="Verdana" w:cs="Times New Roman"/>
          <w:b/>
          <w:bCs/>
          <w:sz w:val="24"/>
          <w:szCs w:val="20"/>
        </w:rPr>
      </w:pPr>
      <w:r w:rsidRPr="00463C0E">
        <w:rPr>
          <w:rFonts w:ascii="Verdana" w:eastAsia="Times" w:hAnsi="Verdana" w:cs="Times New Roman"/>
          <w:b/>
          <w:bCs/>
          <w:sz w:val="24"/>
          <w:szCs w:val="20"/>
        </w:rPr>
        <w:t>Assessments</w:t>
      </w:r>
      <w:r w:rsidR="00463C0E" w:rsidRPr="00463C0E">
        <w:rPr>
          <w:rFonts w:ascii="Verdana" w:eastAsia="Times" w:hAnsi="Verdana" w:cs="Times New Roman"/>
          <w:b/>
          <w:bCs/>
          <w:sz w:val="24"/>
          <w:szCs w:val="20"/>
        </w:rPr>
        <w:t>:</w:t>
      </w:r>
    </w:p>
    <w:p w:rsidR="00026361" w:rsidRPr="00026361" w:rsidRDefault="00026361" w:rsidP="00026361">
      <w:pPr>
        <w:numPr>
          <w:ilvl w:val="0"/>
          <w:numId w:val="4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026361">
        <w:rPr>
          <w:rFonts w:ascii="Verdana" w:eastAsia="Times" w:hAnsi="Verdana" w:cs="Times New Roman"/>
          <w:sz w:val="24"/>
          <w:szCs w:val="20"/>
        </w:rPr>
        <w:t>Successful completion of the Image Analysis Chart will demonstrate students’ ability to analyze and deconstruct artistic images.</w:t>
      </w:r>
    </w:p>
    <w:p w:rsidR="00026361" w:rsidRPr="00026361" w:rsidRDefault="00026361" w:rsidP="00026361">
      <w:pPr>
        <w:numPr>
          <w:ilvl w:val="0"/>
          <w:numId w:val="4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026361">
        <w:rPr>
          <w:rFonts w:ascii="Verdana" w:eastAsia="Times" w:hAnsi="Verdana" w:cs="Times New Roman"/>
          <w:sz w:val="24"/>
          <w:szCs w:val="20"/>
        </w:rPr>
        <w:t>Active participation in class discussion will demonstrate students’ ability to use artistic analysis as a means to understand social and economic structures within the context of American history.</w:t>
      </w:r>
    </w:p>
    <w:p w:rsidR="00026361" w:rsidRPr="00026361" w:rsidRDefault="00026361" w:rsidP="00026361">
      <w:pPr>
        <w:numPr>
          <w:ilvl w:val="0"/>
          <w:numId w:val="4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026361">
        <w:rPr>
          <w:rFonts w:ascii="Verdana" w:eastAsia="Times" w:hAnsi="Verdana" w:cs="Times New Roman"/>
          <w:sz w:val="24"/>
          <w:szCs w:val="20"/>
        </w:rPr>
        <w:t xml:space="preserve">Completion of an illustration of a significant American woman, including elements that reveal her role and status, will demonstrate students’ ability to explore a concept creatively through artwork. </w:t>
      </w:r>
    </w:p>
    <w:p w:rsidR="00026361" w:rsidRPr="00026361" w:rsidRDefault="00026361" w:rsidP="00026361">
      <w:pPr>
        <w:numPr>
          <w:ilvl w:val="0"/>
          <w:numId w:val="4"/>
        </w:num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026361">
        <w:rPr>
          <w:rFonts w:ascii="Verdana" w:eastAsia="Times" w:hAnsi="Verdana" w:cs="Times New Roman"/>
          <w:sz w:val="24"/>
          <w:szCs w:val="20"/>
        </w:rPr>
        <w:t xml:space="preserve">The teacher may use an </w:t>
      </w:r>
      <w:r w:rsidRPr="00C369BB">
        <w:rPr>
          <w:rFonts w:ascii="Verdana" w:eastAsia="Times" w:hAnsi="Verdana" w:cs="Times New Roman"/>
          <w:sz w:val="24"/>
          <w:szCs w:val="20"/>
        </w:rPr>
        <w:t>art rubric</w:t>
      </w:r>
      <w:r w:rsidRPr="00026361">
        <w:rPr>
          <w:rFonts w:ascii="Verdana" w:eastAsia="Times" w:hAnsi="Verdana" w:cs="Times New Roman"/>
          <w:sz w:val="24"/>
          <w:szCs w:val="20"/>
        </w:rPr>
        <w:t xml:space="preserve"> to assess each student's illustration.</w:t>
      </w:r>
    </w:p>
    <w:p w:rsidR="00026361" w:rsidRPr="00026361" w:rsidRDefault="00026361" w:rsidP="00026361">
      <w:pPr>
        <w:spacing w:after="0" w:line="240" w:lineRule="auto"/>
        <w:ind w:left="360"/>
        <w:rPr>
          <w:rFonts w:ascii="Verdana" w:eastAsia="Times" w:hAnsi="Verdana" w:cs="Times New Roman"/>
          <w:sz w:val="24"/>
          <w:szCs w:val="20"/>
        </w:rPr>
      </w:pPr>
    </w:p>
    <w:p w:rsidR="00026361" w:rsidRPr="00463C0E" w:rsidRDefault="00026361" w:rsidP="00026361">
      <w:pPr>
        <w:spacing w:after="0" w:line="240" w:lineRule="auto"/>
        <w:rPr>
          <w:rFonts w:ascii="Verdana" w:eastAsia="Times" w:hAnsi="Verdana" w:cs="Times New Roman"/>
          <w:b/>
          <w:sz w:val="24"/>
          <w:szCs w:val="20"/>
        </w:rPr>
      </w:pPr>
    </w:p>
    <w:p w:rsidR="00463C0E" w:rsidRPr="00463C0E" w:rsidRDefault="00463C0E" w:rsidP="00026361">
      <w:pPr>
        <w:spacing w:after="0" w:line="240" w:lineRule="auto"/>
        <w:rPr>
          <w:rFonts w:ascii="Verdana" w:eastAsia="Times" w:hAnsi="Verdana" w:cs="Times New Roman"/>
          <w:b/>
          <w:sz w:val="24"/>
          <w:szCs w:val="20"/>
        </w:rPr>
      </w:pPr>
      <w:r w:rsidRPr="00463C0E">
        <w:rPr>
          <w:rFonts w:ascii="Verdana" w:eastAsia="Times" w:hAnsi="Verdana" w:cs="Times New Roman"/>
          <w:b/>
          <w:sz w:val="24"/>
          <w:szCs w:val="20"/>
        </w:rPr>
        <w:t>Resources:</w:t>
      </w:r>
    </w:p>
    <w:p w:rsidR="00026361" w:rsidRPr="00B30801" w:rsidRDefault="00026361" w:rsidP="00B3080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B30801">
        <w:rPr>
          <w:rFonts w:ascii="Verdana" w:eastAsia="Times" w:hAnsi="Verdana" w:cs="Times New Roman"/>
          <w:sz w:val="24"/>
          <w:szCs w:val="20"/>
        </w:rPr>
        <w:t>Vocabulary:</w:t>
      </w:r>
    </w:p>
    <w:p w:rsidR="00026361" w:rsidRPr="00026361" w:rsidRDefault="00026361" w:rsidP="00463C0E">
      <w:pPr>
        <w:spacing w:after="0" w:line="240" w:lineRule="auto"/>
        <w:ind w:firstLine="720"/>
        <w:rPr>
          <w:rFonts w:ascii="Verdana" w:eastAsia="Times" w:hAnsi="Verdana" w:cs="Times New Roman"/>
          <w:sz w:val="24"/>
          <w:szCs w:val="20"/>
        </w:rPr>
      </w:pPr>
      <w:proofErr w:type="gramStart"/>
      <w:r w:rsidRPr="00026361">
        <w:rPr>
          <w:rFonts w:ascii="Verdana" w:eastAsia="Times" w:hAnsi="Verdana" w:cs="Times New Roman"/>
          <w:sz w:val="24"/>
          <w:szCs w:val="20"/>
        </w:rPr>
        <w:t>composition</w:t>
      </w:r>
      <w:proofErr w:type="gramEnd"/>
    </w:p>
    <w:p w:rsidR="00026361" w:rsidRPr="00026361" w:rsidRDefault="00026361" w:rsidP="00463C0E">
      <w:pPr>
        <w:spacing w:after="0" w:line="240" w:lineRule="auto"/>
        <w:ind w:firstLine="720"/>
        <w:rPr>
          <w:rFonts w:ascii="Verdana" w:eastAsia="Times" w:hAnsi="Verdana" w:cs="Times New Roman"/>
          <w:sz w:val="24"/>
          <w:szCs w:val="20"/>
        </w:rPr>
      </w:pPr>
      <w:proofErr w:type="gramStart"/>
      <w:r w:rsidRPr="00026361">
        <w:rPr>
          <w:rFonts w:ascii="Verdana" w:eastAsia="Times" w:hAnsi="Verdana" w:cs="Times New Roman"/>
          <w:sz w:val="24"/>
          <w:szCs w:val="20"/>
        </w:rPr>
        <w:t>identity</w:t>
      </w:r>
      <w:proofErr w:type="gramEnd"/>
    </w:p>
    <w:p w:rsidR="00026361" w:rsidRPr="00026361" w:rsidRDefault="00026361" w:rsidP="00463C0E">
      <w:pPr>
        <w:spacing w:after="0" w:line="240" w:lineRule="auto"/>
        <w:ind w:firstLine="720"/>
        <w:rPr>
          <w:rFonts w:ascii="Verdana" w:eastAsia="Times" w:hAnsi="Verdana" w:cs="Times New Roman"/>
          <w:sz w:val="24"/>
          <w:szCs w:val="20"/>
        </w:rPr>
      </w:pPr>
      <w:proofErr w:type="gramStart"/>
      <w:r w:rsidRPr="00026361">
        <w:rPr>
          <w:rFonts w:ascii="Verdana" w:eastAsia="Times" w:hAnsi="Verdana" w:cs="Times New Roman"/>
          <w:sz w:val="24"/>
          <w:szCs w:val="20"/>
        </w:rPr>
        <w:t>mood</w:t>
      </w:r>
      <w:proofErr w:type="gramEnd"/>
    </w:p>
    <w:p w:rsidR="00026361" w:rsidRPr="00026361" w:rsidRDefault="00026361" w:rsidP="00463C0E">
      <w:pPr>
        <w:spacing w:after="0" w:line="240" w:lineRule="auto"/>
        <w:ind w:firstLine="720"/>
        <w:rPr>
          <w:rFonts w:ascii="Verdana" w:eastAsia="Times" w:hAnsi="Verdana" w:cs="Times New Roman"/>
          <w:sz w:val="24"/>
          <w:szCs w:val="20"/>
        </w:rPr>
      </w:pPr>
      <w:proofErr w:type="gramStart"/>
      <w:r w:rsidRPr="00026361">
        <w:rPr>
          <w:rFonts w:ascii="Verdana" w:eastAsia="Times" w:hAnsi="Verdana" w:cs="Times New Roman"/>
          <w:sz w:val="24"/>
          <w:szCs w:val="20"/>
        </w:rPr>
        <w:t>portrait</w:t>
      </w:r>
      <w:proofErr w:type="gramEnd"/>
    </w:p>
    <w:p w:rsidR="00026361" w:rsidRPr="00026361" w:rsidRDefault="00026361" w:rsidP="00463C0E">
      <w:pPr>
        <w:spacing w:after="0" w:line="240" w:lineRule="auto"/>
        <w:ind w:firstLine="720"/>
        <w:rPr>
          <w:rFonts w:ascii="Verdana" w:eastAsia="Times" w:hAnsi="Verdana" w:cs="Times New Roman"/>
          <w:sz w:val="24"/>
          <w:szCs w:val="20"/>
        </w:rPr>
      </w:pPr>
      <w:proofErr w:type="gramStart"/>
      <w:r w:rsidRPr="00026361">
        <w:rPr>
          <w:rFonts w:ascii="Verdana" w:eastAsia="Times" w:hAnsi="Verdana" w:cs="Times New Roman"/>
          <w:sz w:val="24"/>
          <w:szCs w:val="20"/>
        </w:rPr>
        <w:t>portrayal</w:t>
      </w:r>
      <w:proofErr w:type="gramEnd"/>
    </w:p>
    <w:p w:rsidR="00026361" w:rsidRPr="00026361" w:rsidRDefault="00026361" w:rsidP="00463C0E">
      <w:pPr>
        <w:spacing w:after="0" w:line="240" w:lineRule="auto"/>
        <w:ind w:firstLine="720"/>
        <w:rPr>
          <w:rFonts w:ascii="Verdana" w:eastAsia="Times" w:hAnsi="Verdana" w:cs="Times New Roman"/>
          <w:sz w:val="24"/>
          <w:szCs w:val="20"/>
        </w:rPr>
      </w:pPr>
      <w:proofErr w:type="gramStart"/>
      <w:r w:rsidRPr="00026361">
        <w:rPr>
          <w:rFonts w:ascii="Verdana" w:eastAsia="Times" w:hAnsi="Verdana" w:cs="Times New Roman"/>
          <w:sz w:val="24"/>
          <w:szCs w:val="20"/>
        </w:rPr>
        <w:t>setting</w:t>
      </w:r>
      <w:proofErr w:type="gramEnd"/>
    </w:p>
    <w:p w:rsidR="00026361" w:rsidRPr="00026361" w:rsidRDefault="00026361" w:rsidP="00463C0E">
      <w:pPr>
        <w:spacing w:after="0" w:line="240" w:lineRule="auto"/>
        <w:ind w:firstLine="720"/>
        <w:rPr>
          <w:rFonts w:ascii="Verdana" w:eastAsia="Times" w:hAnsi="Verdana" w:cs="Times New Roman"/>
          <w:sz w:val="24"/>
          <w:szCs w:val="20"/>
        </w:rPr>
      </w:pPr>
      <w:proofErr w:type="gramStart"/>
      <w:r w:rsidRPr="00026361">
        <w:rPr>
          <w:rFonts w:ascii="Verdana" w:eastAsia="Times" w:hAnsi="Verdana" w:cs="Times New Roman"/>
          <w:sz w:val="24"/>
          <w:szCs w:val="20"/>
        </w:rPr>
        <w:t>status</w:t>
      </w:r>
      <w:proofErr w:type="gramEnd"/>
    </w:p>
    <w:p w:rsidR="00026361" w:rsidRPr="00026361" w:rsidRDefault="00026361" w:rsidP="00463C0E">
      <w:pPr>
        <w:spacing w:after="0" w:line="240" w:lineRule="auto"/>
        <w:ind w:firstLine="720"/>
        <w:rPr>
          <w:rFonts w:ascii="Verdana" w:eastAsia="Times" w:hAnsi="Verdana" w:cs="Times New Roman"/>
          <w:sz w:val="24"/>
          <w:szCs w:val="20"/>
        </w:rPr>
      </w:pPr>
      <w:proofErr w:type="gramStart"/>
      <w:r w:rsidRPr="00026361">
        <w:rPr>
          <w:rFonts w:ascii="Verdana" w:eastAsia="Times" w:hAnsi="Verdana" w:cs="Times New Roman"/>
          <w:sz w:val="24"/>
          <w:szCs w:val="20"/>
        </w:rPr>
        <w:t>subject</w:t>
      </w:r>
      <w:proofErr w:type="gramEnd"/>
    </w:p>
    <w:p w:rsidR="00026361" w:rsidRPr="00026361" w:rsidRDefault="00026361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B30801" w:rsidRDefault="00026361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B30801">
        <w:rPr>
          <w:rFonts w:ascii="Verdana" w:eastAsia="Times" w:hAnsi="Verdana" w:cs="Times New Roman"/>
          <w:sz w:val="24"/>
          <w:szCs w:val="20"/>
        </w:rPr>
        <w:t xml:space="preserve">Materials: </w:t>
      </w:r>
    </w:p>
    <w:p w:rsidR="00026361" w:rsidRPr="00B30801" w:rsidRDefault="00026361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proofErr w:type="gramStart"/>
      <w:r w:rsidRPr="00B30801">
        <w:rPr>
          <w:rFonts w:ascii="Verdana" w:eastAsia="Times" w:hAnsi="Verdana" w:cs="Times New Roman"/>
          <w:sz w:val="24"/>
          <w:szCs w:val="20"/>
        </w:rPr>
        <w:t>colored</w:t>
      </w:r>
      <w:proofErr w:type="gramEnd"/>
      <w:r w:rsidRPr="00B30801">
        <w:rPr>
          <w:rFonts w:ascii="Verdana" w:eastAsia="Times" w:hAnsi="Verdana" w:cs="Times New Roman"/>
          <w:sz w:val="24"/>
          <w:szCs w:val="20"/>
        </w:rPr>
        <w:t xml:space="preserve"> pencils, markers, paper</w:t>
      </w:r>
    </w:p>
    <w:p w:rsidR="00463C0E" w:rsidRPr="00B30801" w:rsidRDefault="00463C0E" w:rsidP="00026361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463C0E" w:rsidRPr="00B30801" w:rsidRDefault="00B30801" w:rsidP="00463C0E">
      <w:pPr>
        <w:keepNext/>
        <w:spacing w:after="0" w:line="240" w:lineRule="auto"/>
        <w:outlineLvl w:val="0"/>
        <w:rPr>
          <w:rFonts w:ascii="Verdana" w:eastAsia="Times" w:hAnsi="Verdana" w:cs="Times New Roman"/>
          <w:bCs/>
          <w:sz w:val="24"/>
          <w:szCs w:val="20"/>
        </w:rPr>
      </w:pPr>
      <w:r>
        <w:rPr>
          <w:rFonts w:ascii="Verdana" w:eastAsia="Times" w:hAnsi="Verdana" w:cs="Times New Roman"/>
          <w:bCs/>
          <w:sz w:val="24"/>
          <w:szCs w:val="20"/>
        </w:rPr>
        <w:t>Links</w:t>
      </w:r>
      <w:r w:rsidR="00463C0E" w:rsidRPr="00B30801">
        <w:rPr>
          <w:rFonts w:ascii="Verdana" w:eastAsia="Times" w:hAnsi="Verdana" w:cs="Times New Roman"/>
          <w:bCs/>
          <w:sz w:val="24"/>
          <w:szCs w:val="20"/>
        </w:rPr>
        <w:t>:</w:t>
      </w:r>
    </w:p>
    <w:p w:rsidR="00463C0E" w:rsidRPr="00463C0E" w:rsidRDefault="00463C0E" w:rsidP="00463C0E">
      <w:pPr>
        <w:keepNext/>
        <w:spacing w:after="0" w:line="240" w:lineRule="auto"/>
        <w:outlineLvl w:val="0"/>
        <w:rPr>
          <w:rFonts w:ascii="Verdana" w:eastAsia="Times" w:hAnsi="Verdana" w:cs="Times New Roman"/>
          <w:b/>
          <w:bCs/>
          <w:sz w:val="24"/>
          <w:szCs w:val="20"/>
        </w:rPr>
      </w:pPr>
    </w:p>
    <w:p w:rsidR="00463C0E" w:rsidRPr="00026361" w:rsidRDefault="00463C0E" w:rsidP="00463C0E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r w:rsidRPr="00026361">
        <w:rPr>
          <w:rFonts w:ascii="Verdana" w:eastAsia="Times" w:hAnsi="Verdana" w:cs="Times New Roman"/>
          <w:sz w:val="24"/>
          <w:szCs w:val="20"/>
        </w:rPr>
        <w:t xml:space="preserve">John Sloan, </w:t>
      </w:r>
      <w:r w:rsidRPr="00026361">
        <w:rPr>
          <w:rFonts w:ascii="Verdana" w:eastAsia="Times" w:hAnsi="Verdana" w:cs="Times New Roman"/>
          <w:i/>
          <w:sz w:val="24"/>
          <w:szCs w:val="20"/>
        </w:rPr>
        <w:t>Sunday, Women Drying their Hair</w:t>
      </w:r>
      <w:r w:rsidRPr="00026361">
        <w:rPr>
          <w:rFonts w:ascii="Verdana" w:eastAsia="Times" w:hAnsi="Verdana" w:cs="Times New Roman"/>
          <w:sz w:val="24"/>
          <w:szCs w:val="20"/>
        </w:rPr>
        <w:t>, 1912</w:t>
      </w:r>
    </w:p>
    <w:p w:rsidR="00463C0E" w:rsidRPr="00026361" w:rsidRDefault="003B237A" w:rsidP="00463C0E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  <w:hyperlink r:id="rId15" w:history="1">
        <w:r w:rsidR="00463C0E" w:rsidRPr="00026361">
          <w:rPr>
            <w:rFonts w:ascii="Verdana" w:eastAsia="Times" w:hAnsi="Verdana" w:cs="Times New Roman"/>
            <w:color w:val="0000FF"/>
            <w:sz w:val="24"/>
            <w:szCs w:val="20"/>
            <w:u w:val="single"/>
          </w:rPr>
          <w:t>http://xroads.virginia.edu/~MUSEUM/Armory/galleryM/sloan.906.html</w:t>
        </w:r>
      </w:hyperlink>
    </w:p>
    <w:p w:rsidR="00463C0E" w:rsidRPr="00026361" w:rsidRDefault="00463C0E" w:rsidP="00463C0E">
      <w:pPr>
        <w:spacing w:after="0" w:line="240" w:lineRule="auto"/>
        <w:rPr>
          <w:rFonts w:ascii="Verdana" w:eastAsia="Times" w:hAnsi="Verdana" w:cs="Times New Roman"/>
          <w:sz w:val="24"/>
          <w:szCs w:val="20"/>
        </w:rPr>
      </w:pPr>
    </w:p>
    <w:p w:rsidR="00AC0A37" w:rsidRDefault="00463C0E" w:rsidP="00026361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Art Ru</w:t>
      </w:r>
      <w:r w:rsidRPr="00463C0E">
        <w:rPr>
          <w:rFonts w:ascii="Verdana" w:hAnsi="Verdana"/>
          <w:sz w:val="24"/>
          <w:szCs w:val="24"/>
        </w:rPr>
        <w:t xml:space="preserve">bric: </w:t>
      </w:r>
      <w:hyperlink r:id="rId16" w:history="1">
        <w:r w:rsidRPr="00463C0E">
          <w:rPr>
            <w:rStyle w:val="Hyperlink"/>
            <w:rFonts w:ascii="Verdana" w:hAnsi="Verdana"/>
            <w:sz w:val="24"/>
            <w:szCs w:val="24"/>
          </w:rPr>
          <w:t>http://www.goshen.edu/art/ed/rubric2.html</w:t>
        </w:r>
      </w:hyperlink>
    </w:p>
    <w:p w:rsidR="00BD5708" w:rsidRPr="00BD5708" w:rsidRDefault="00BD5708" w:rsidP="00BD5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708" w:rsidRDefault="00BD5708" w:rsidP="00BD5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D5708">
          <w:footerReference w:type="default" r:id="rId17"/>
          <w:pgSz w:w="12240" w:h="15840"/>
          <w:pgMar w:top="1440" w:right="1440" w:bottom="1440" w:left="1440" w:gutter="0"/>
          <w:docGrid w:linePitch="360"/>
        </w:sectPr>
      </w:pPr>
    </w:p>
    <w:p w:rsidR="00BD5708" w:rsidRPr="00BD5708" w:rsidRDefault="00BD5708" w:rsidP="00BD5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708">
        <w:rPr>
          <w:rFonts w:ascii="Times New Roman" w:eastAsia="Times New Roman" w:hAnsi="Times New Roman" w:cs="Times New Roman"/>
          <w:b/>
          <w:sz w:val="24"/>
          <w:szCs w:val="24"/>
        </w:rPr>
        <w:t>Image Analysis Chart</w:t>
      </w:r>
    </w:p>
    <w:p w:rsidR="00BD5708" w:rsidRPr="00BD5708" w:rsidRDefault="00BD5708" w:rsidP="00BD5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2040"/>
        <w:gridCol w:w="2040"/>
        <w:gridCol w:w="2040"/>
        <w:gridCol w:w="2040"/>
        <w:gridCol w:w="2040"/>
        <w:gridCol w:w="2040"/>
      </w:tblGrid>
      <w:tr w:rsidR="00BD5708" w:rsidRPr="00BD5708">
        <w:trPr>
          <w:jc w:val="center"/>
        </w:trPr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Painting</w:t>
            </w:r>
          </w:p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BD570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Title</w:t>
            </w:r>
            <w:r w:rsidRPr="00BD5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artist, date)</w:t>
            </w: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Composition</w:t>
            </w: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Setting</w:t>
            </w: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 of Subject(s)</w:t>
            </w: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Action(s) Represented</w:t>
            </w: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</w:t>
            </w:r>
          </w:p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(Happy, Sad, Other AND Why)</w:t>
            </w: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Predictions</w:t>
            </w:r>
          </w:p>
        </w:tc>
      </w:tr>
      <w:tr w:rsidR="00BD5708" w:rsidRPr="00BD5708">
        <w:trPr>
          <w:trHeight w:val="1872"/>
          <w:jc w:val="center"/>
        </w:trPr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708" w:rsidRPr="00BD5708">
        <w:trPr>
          <w:trHeight w:val="1872"/>
          <w:jc w:val="center"/>
        </w:trPr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708" w:rsidRPr="00BD5708">
        <w:trPr>
          <w:trHeight w:val="1872"/>
          <w:jc w:val="center"/>
        </w:trPr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708" w:rsidRPr="00BD5708">
        <w:trPr>
          <w:trHeight w:val="1872"/>
          <w:jc w:val="center"/>
        </w:trPr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D5708" w:rsidRPr="00BD5708" w:rsidRDefault="00BD5708" w:rsidP="00BD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708" w:rsidRDefault="00BD5708" w:rsidP="00BD5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D5708">
          <w:pgSz w:w="15840" w:h="12240" w:orient="landscape"/>
          <w:pgMar w:top="1440" w:right="1440" w:bottom="1440" w:left="1440" w:gutter="0"/>
          <w:docGrid w:linePitch="360"/>
        </w:sectPr>
      </w:pPr>
    </w:p>
    <w:p w:rsidR="00BD5708" w:rsidRPr="00463C0E" w:rsidRDefault="00BD5708" w:rsidP="00026361">
      <w:pPr>
        <w:spacing w:line="240" w:lineRule="auto"/>
        <w:rPr>
          <w:rFonts w:ascii="Verdana" w:hAnsi="Verdana"/>
          <w:sz w:val="24"/>
          <w:szCs w:val="24"/>
        </w:rPr>
      </w:pPr>
    </w:p>
    <w:sectPr w:rsidR="00BD5708" w:rsidRPr="00463C0E" w:rsidSect="003B237A"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5D" w:rsidRDefault="00162E5D" w:rsidP="00BD5708">
      <w:pPr>
        <w:spacing w:after="0" w:line="240" w:lineRule="auto"/>
      </w:pPr>
      <w:r>
        <w:separator/>
      </w:r>
    </w:p>
  </w:endnote>
  <w:endnote w:type="continuationSeparator" w:id="0">
    <w:p w:rsidR="00162E5D" w:rsidRDefault="00162E5D" w:rsidP="00BD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08" w:rsidRDefault="00BD5708" w:rsidP="00BD5708">
    <w:pPr>
      <w:pStyle w:val="Footer"/>
      <w:jc w:val="right"/>
    </w:pPr>
    <w:r>
      <w:t>North Carolina Museum of Art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5D" w:rsidRDefault="00162E5D" w:rsidP="00BD5708">
      <w:pPr>
        <w:spacing w:after="0" w:line="240" w:lineRule="auto"/>
      </w:pPr>
      <w:r>
        <w:separator/>
      </w:r>
    </w:p>
  </w:footnote>
  <w:footnote w:type="continuationSeparator" w:id="0">
    <w:p w:rsidR="00162E5D" w:rsidRDefault="00162E5D" w:rsidP="00BD5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22F"/>
    <w:multiLevelType w:val="hybridMultilevel"/>
    <w:tmpl w:val="84EE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A4782"/>
    <w:multiLevelType w:val="hybridMultilevel"/>
    <w:tmpl w:val="12EE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041A4"/>
    <w:multiLevelType w:val="hybridMultilevel"/>
    <w:tmpl w:val="C23C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6C50"/>
    <w:multiLevelType w:val="hybridMultilevel"/>
    <w:tmpl w:val="3370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361"/>
    <w:rsid w:val="00026361"/>
    <w:rsid w:val="00102DFC"/>
    <w:rsid w:val="00162E5D"/>
    <w:rsid w:val="001C08DD"/>
    <w:rsid w:val="002E603F"/>
    <w:rsid w:val="003B237A"/>
    <w:rsid w:val="003E4DEF"/>
    <w:rsid w:val="00463C0E"/>
    <w:rsid w:val="00490C56"/>
    <w:rsid w:val="00B30801"/>
    <w:rsid w:val="00BD5708"/>
    <w:rsid w:val="00C369BB"/>
    <w:rsid w:val="00E92108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3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3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708"/>
  </w:style>
  <w:style w:type="paragraph" w:styleId="Footer">
    <w:name w:val="footer"/>
    <w:basedOn w:val="Normal"/>
    <w:link w:val="FooterChar"/>
    <w:uiPriority w:val="99"/>
    <w:unhideWhenUsed/>
    <w:rsid w:val="00BD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3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708"/>
  </w:style>
  <w:style w:type="paragraph" w:styleId="Footer">
    <w:name w:val="footer"/>
    <w:basedOn w:val="Normal"/>
    <w:link w:val="FooterChar"/>
    <w:uiPriority w:val="99"/>
    <w:unhideWhenUsed/>
    <w:rsid w:val="00BD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68.169.57.134/sites/default/files/Copley,%20Sir%20William%20Pepperrell%20and%20His%20Family,%2052_9_8_0.jpg" TargetMode="External"/><Relationship Id="rId20" Type="http://schemas.microsoft.com/office/2007/relationships/stylesWithEffects" Target="stylesWithEffects.xml"/><Relationship Id="rId10" Type="http://schemas.openxmlformats.org/officeDocument/2006/relationships/image" Target="media/image2.jpeg"/><Relationship Id="rId11" Type="http://schemas.openxmlformats.org/officeDocument/2006/relationships/hyperlink" Target="http://www.artnc.org/node/293" TargetMode="External"/><Relationship Id="rId12" Type="http://schemas.openxmlformats.org/officeDocument/2006/relationships/hyperlink" Target="javascript:OpenLargeWindow('pictures/artifact/full/15.jpg')" TargetMode="External"/><Relationship Id="rId13" Type="http://schemas.openxmlformats.org/officeDocument/2006/relationships/image" Target="media/image3.jpeg"/><Relationship Id="rId14" Type="http://schemas.openxmlformats.org/officeDocument/2006/relationships/hyperlink" Target="http://www.artnc.org/node/313" TargetMode="External"/><Relationship Id="rId15" Type="http://schemas.openxmlformats.org/officeDocument/2006/relationships/hyperlink" Target="http://xroads.virginia.edu/~MUSEUM/Armory/galleryM/sloan.906.html" TargetMode="External"/><Relationship Id="rId16" Type="http://schemas.openxmlformats.org/officeDocument/2006/relationships/hyperlink" Target="http://www.goshen.edu/art/ed/rubric2.html" TargetMode="Externa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art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573</Words>
  <Characters>3271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Brooklynne</dc:creator>
  <cp:lastModifiedBy>Ashley Weinard</cp:lastModifiedBy>
  <cp:revision>2</cp:revision>
  <dcterms:created xsi:type="dcterms:W3CDTF">2012-02-12T03:23:00Z</dcterms:created>
  <dcterms:modified xsi:type="dcterms:W3CDTF">2012-02-12T03:23:00Z</dcterms:modified>
</cp:coreProperties>
</file>